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STZhongsong" w:asciiTheme="minorHAnsi" w:hAnsiTheme="minorHAnsi"/>
        </w:rPr>
      </w:pPr>
      <w:bookmarkStart w:id="0" w:name="_Toc35393813"/>
      <w:r>
        <w:rPr>
          <w:rFonts w:hint="eastAsia" w:ascii="微软雅黑" w:hAnsi="微软雅黑" w:eastAsia="微软雅黑" w:cs="微软雅黑"/>
        </w:rPr>
        <w:t>更正公告</w:t>
      </w:r>
      <w:bookmarkEnd w:id="0"/>
    </w:p>
    <w:p>
      <w:pPr>
        <w:pStyle w:val="2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cs="宋体" w:asciiTheme="minorHAnsi" w:hAnsiTheme="minorHAnsi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原公告的采购项目编号：LNJC20210628001</w:t>
      </w:r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原公告的采购项目名称：辽宁医药职业学院教师发展中心工程</w:t>
      </w:r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首次公告日期：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2021年06月28日</w:t>
      </w:r>
      <w:r>
        <w:rPr>
          <w:rFonts w:hint="eastAsia" w:eastAsia="仿宋" w:asciiTheme="minorHAnsi" w:hAnsiTheme="minorHAnsi"/>
          <w:sz w:val="28"/>
          <w:szCs w:val="28"/>
          <w:u w:val="none"/>
        </w:rPr>
        <w:t>　</w:t>
      </w:r>
    </w:p>
    <w:p>
      <w:pPr>
        <w:pStyle w:val="2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cs="宋体" w:asciiTheme="minorHAnsi" w:hAnsiTheme="minorHAnsi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更正事项：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☑</w:t>
      </w:r>
      <w:r>
        <w:rPr>
          <w:rFonts w:hint="eastAsia" w:eastAsia="仿宋" w:asciiTheme="minorHAnsi" w:hAnsiTheme="minorHAnsi"/>
          <w:sz w:val="28"/>
          <w:szCs w:val="28"/>
        </w:rPr>
        <w:t xml:space="preserve">采购公告 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☑</w:t>
      </w:r>
      <w:r>
        <w:rPr>
          <w:rFonts w:hint="eastAsia" w:eastAsia="仿宋" w:asciiTheme="minorHAnsi" w:hAnsiTheme="minorHAnsi"/>
          <w:sz w:val="28"/>
          <w:szCs w:val="28"/>
        </w:rPr>
        <w:t xml:space="preserve">采购文件 □采购结果     </w:t>
      </w:r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更正内容：响应文件提交截止时间及开启时间由2021年07月09日13点30分（北京时间）更改为2021年07月12日13点30分（北京时间）</w:t>
      </w:r>
    </w:p>
    <w:p>
      <w:pPr>
        <w:pStyle w:val="2"/>
        <w:ind w:firstLine="560"/>
        <w:rPr>
          <w:rFonts w:hint="eastAsia" w:eastAsia="仿宋" w:cs="Times New Roman" w:asciiTheme="minorHAnsi" w:hAnsiTheme="minorHAns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Times New Roman" w:asciiTheme="minorHAnsi" w:hAnsiTheme="minorHAnsi"/>
          <w:b w:val="0"/>
          <w:bCs w:val="0"/>
          <w:kern w:val="2"/>
          <w:sz w:val="28"/>
          <w:szCs w:val="28"/>
          <w:lang w:val="en-US" w:eastAsia="zh-CN" w:bidi="ar-SA"/>
        </w:rPr>
        <w:t>其他内容不变。</w:t>
      </w:r>
    </w:p>
    <w:p>
      <w:pPr>
        <w:ind w:firstLine="560"/>
        <w:rPr>
          <w:rFonts w:hint="default" w:eastAsia="仿宋" w:cs="Times New Roman" w:asciiTheme="minorHAnsi" w:hAnsiTheme="minorHAns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eastAsia="仿宋" w:cs="Times New Roman" w:asciiTheme="minorHAnsi" w:hAnsiTheme="minorHAnsi"/>
          <w:b w:val="0"/>
          <w:bCs w:val="0"/>
          <w:kern w:val="2"/>
          <w:sz w:val="28"/>
          <w:szCs w:val="28"/>
          <w:lang w:val="en-US" w:eastAsia="zh-CN" w:bidi="ar-SA"/>
        </w:rPr>
        <w:t>特此确认。</w:t>
      </w:r>
      <w:bookmarkStart w:id="15" w:name="_GoBack"/>
      <w:bookmarkEnd w:id="15"/>
    </w:p>
    <w:p>
      <w:pPr>
        <w:ind w:firstLine="560"/>
        <w:rPr>
          <w:rFonts w:hint="default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eastAsia="仿宋" w:asciiTheme="minorHAnsi" w:hAnsiTheme="minorHAnsi"/>
          <w:sz w:val="28"/>
          <w:szCs w:val="28"/>
          <w:u w:val="single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更正日期：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2021年07月01日</w:t>
      </w:r>
    </w:p>
    <w:p>
      <w:pPr>
        <w:pStyle w:val="2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cs="宋体" w:asciiTheme="minorHAnsi" w:hAnsiTheme="minorHAnsi"/>
          <w:b w:val="0"/>
          <w:sz w:val="28"/>
          <w:szCs w:val="28"/>
        </w:rPr>
        <w:t>三、其他补充事宜</w:t>
      </w:r>
      <w:bookmarkEnd w:id="9"/>
      <w:bookmarkEnd w:id="10"/>
    </w:p>
    <w:p>
      <w:pPr>
        <w:spacing w:line="360" w:lineRule="auto"/>
        <w:rPr>
          <w:rFonts w:hint="eastAsia" w:eastAsia="宋体" w:asciiTheme="minorHAnsi" w:hAnsiTheme="minorHAnsi"/>
          <w:sz w:val="28"/>
          <w:szCs w:val="28"/>
          <w:lang w:val="en-US" w:eastAsia="zh-CN"/>
        </w:rPr>
      </w:pPr>
      <w:r>
        <w:rPr>
          <w:rFonts w:hint="eastAsia" w:asciiTheme="minorHAnsi" w:hAnsiTheme="minorHAnsi"/>
          <w:sz w:val="28"/>
          <w:szCs w:val="28"/>
          <w:lang w:val="en-US" w:eastAsia="zh-CN"/>
        </w:rPr>
        <w:t>无</w:t>
      </w:r>
    </w:p>
    <w:p>
      <w:pPr>
        <w:pStyle w:val="2"/>
        <w:spacing w:before="0" w:after="0" w:line="360" w:lineRule="auto"/>
        <w:rPr>
          <w:rFonts w:cs="宋体" w:asciiTheme="minorHAnsi" w:hAnsiTheme="minorHAnsi"/>
          <w:b w:val="0"/>
          <w:sz w:val="28"/>
          <w:szCs w:val="28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hint="eastAsia" w:cs="宋体" w:asciiTheme="minorHAnsi" w:hAnsiTheme="minorHAnsi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2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1.采购人信息</w:t>
      </w:r>
    </w:p>
    <w:p>
      <w:pPr>
        <w:pStyle w:val="2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>名称：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辽宁医药职业学院</w:t>
      </w:r>
    </w:p>
    <w:p>
      <w:pPr>
        <w:pStyle w:val="2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>地址：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辽宁省沈阳市苏家屯区乔松路2号</w:t>
      </w:r>
    </w:p>
    <w:p>
      <w:pPr>
        <w:pStyle w:val="2"/>
        <w:spacing w:before="0" w:after="0" w:line="360" w:lineRule="auto"/>
        <w:ind w:left="495" w:firstLine="280" w:firstLineChars="100"/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eastAsia="仿宋" w:cs="宋体" w:asciiTheme="minorHAnsi" w:hAnsiTheme="minorHAnsi"/>
          <w:b w:val="0"/>
          <w:sz w:val="28"/>
          <w:szCs w:val="28"/>
          <w:u w:val="single"/>
          <w:lang w:val="en-US" w:eastAsia="zh-CN"/>
        </w:rPr>
        <w:t>024-29825352</w:t>
      </w:r>
    </w:p>
    <w:p>
      <w:pPr>
        <w:pStyle w:val="2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  <w:u w:val="none"/>
          <w:lang w:val="en-US" w:eastAsia="zh-CN"/>
        </w:rPr>
        <w:t>2.</w:t>
      </w:r>
      <w:r>
        <w:rPr>
          <w:rFonts w:hint="eastAsia" w:eastAsia="仿宋" w:cs="宋体" w:asciiTheme="minorHAnsi" w:hAnsiTheme="minorHAnsi"/>
          <w:b w:val="0"/>
          <w:sz w:val="28"/>
          <w:szCs w:val="28"/>
        </w:rPr>
        <w:t>采购代理机构信息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名 称：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辽宁金昌建设工程咨询有限公司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地　址：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辽宁省沈阳市和平区太原北街12号华鹏商务大厦809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  <w:u w:val="single"/>
        </w:rPr>
      </w:pPr>
      <w:r>
        <w:rPr>
          <w:rFonts w:hint="eastAsia" w:eastAsia="仿宋" w:asciiTheme="minorHAnsi" w:hAnsiTheme="minorHAnsi"/>
          <w:sz w:val="28"/>
          <w:szCs w:val="28"/>
        </w:rPr>
        <w:t>联系方式：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024-22825609</w:t>
      </w:r>
    </w:p>
    <w:p>
      <w:pPr>
        <w:pStyle w:val="2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3.项目</w:t>
      </w:r>
      <w:r>
        <w:rPr>
          <w:rFonts w:eastAsia="仿宋" w:cs="宋体" w:asciiTheme="minorHAnsi" w:hAnsiTheme="minorHAnsi"/>
          <w:b w:val="0"/>
          <w:sz w:val="28"/>
          <w:szCs w:val="28"/>
        </w:rPr>
        <w:t>联系方式</w:t>
      </w:r>
    </w:p>
    <w:p>
      <w:pPr>
        <w:pStyle w:val="4"/>
        <w:spacing w:line="360" w:lineRule="auto"/>
        <w:ind w:firstLine="840" w:firstLineChars="300"/>
        <w:rPr>
          <w:rFonts w:hint="eastAsia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项目联系人：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黄欢</w:t>
      </w:r>
    </w:p>
    <w:p>
      <w:pPr>
        <w:spacing w:line="360" w:lineRule="auto"/>
        <w:ind w:firstLine="840" w:firstLineChars="300"/>
        <w:rPr>
          <w:rFonts w:hint="default" w:eastAsia="仿宋" w:asciiTheme="minorHAnsi" w:hAnsiTheme="minorHAnsi"/>
          <w:sz w:val="28"/>
          <w:szCs w:val="28"/>
          <w:u w:val="single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电　话：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  <w:t>024-22825609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628D6"/>
    <w:rsid w:val="1EC31D43"/>
    <w:rsid w:val="51A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2021-03-15T09:51:00Z</dcterms:created>
  <dc:creator>Administrator</dc:creator>
  <lastModifiedBy>Administrator</lastModifiedBy>
  <dcterms:modified xsi:type="dcterms:W3CDTF">2021-07-01T02:49:06Z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